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F8" w:rsidRDefault="001D24F8" w:rsidP="001D24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1D24F8" w:rsidRDefault="001D24F8" w:rsidP="001D24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данных формы федерального статистического наблюдения </w:t>
      </w:r>
    </w:p>
    <w:p w:rsidR="001D24F8" w:rsidRDefault="001D24F8" w:rsidP="001D24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6-НК в АИС «Статистика» государственными и муниципальными общедоступными библиотеками  Мурманской области за 2023 год </w:t>
      </w:r>
    </w:p>
    <w:p w:rsidR="001D24F8" w:rsidRDefault="001D24F8" w:rsidP="001D24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9052"/>
      </w:tblGrid>
      <w:tr w:rsidR="001D24F8" w:rsidTr="0042501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15 января (понедельник)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библиотечного обслуживания МУК ЗАТО город Заозерск  «Центр культуры и библиотечного обслуживания» имени Героя России вице-адмирала М. В. </w:t>
            </w:r>
            <w:proofErr w:type="spellStart"/>
            <w:r>
              <w:rPr>
                <w:rFonts w:ascii="Times New Roman" w:hAnsi="Times New Roman"/>
              </w:rPr>
              <w:t>Моцака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Информационно-библиотечный центр обслуживания детского населения ЗАТО город Заозерск на базе муниципального общеобразовательного учреждения «Основная общеобразовательная школа № 288 с углубленным изучением отдельных предметов имени Героя Советского союза Л.Г. Осипенко»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Библиотека МБУК «Дом культуры и творчества Алакуртти»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Библиотека  МБУ Культурно-досуговый центр «Космос» н. п. Зареченск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«Библиотека городского поселения Туманный Кольского района»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Библиотека МБУК «Верхнетуломский Дом культуры «Дружба»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Сектор библиотечного обслуживания МБУК «Центр культуры и досуга» ЗАТО Видяево</w:t>
            </w:r>
          </w:p>
        </w:tc>
      </w:tr>
      <w:tr w:rsidR="001D24F8" w:rsidTr="00425014">
        <w:trPr>
          <w:trHeight w:val="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Библиотека МБУК «Центр культуры, досуга и библиотечного обслуживания закрытого административно-территориального образования город Островной Мурманской области»</w:t>
            </w:r>
          </w:p>
        </w:tc>
      </w:tr>
      <w:tr w:rsidR="001D24F8" w:rsidTr="0042501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16 января (вторник)                  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 г.Апатиты»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«Мончегорская централизованная библиотечная система»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«Зеленоборская централизованная библиотечная система»</w:t>
            </w:r>
          </w:p>
        </w:tc>
      </w:tr>
      <w:tr w:rsidR="001D24F8" w:rsidTr="0042501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 17 января (среда)               </w:t>
            </w:r>
          </w:p>
        </w:tc>
      </w:tr>
      <w:tr w:rsidR="001D24F8" w:rsidTr="00425014">
        <w:trPr>
          <w:trHeight w:val="2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МБУК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24F8" w:rsidTr="00425014">
        <w:trPr>
          <w:trHeight w:val="2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МУК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ленегорска</w:t>
            </w:r>
            <w:proofErr w:type="spellEnd"/>
          </w:p>
        </w:tc>
      </w:tr>
      <w:tr w:rsidR="001D24F8" w:rsidTr="00425014">
        <w:trPr>
          <w:trHeight w:val="2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МБУК «Централизованная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олярные</w:t>
            </w:r>
            <w:proofErr w:type="spellEnd"/>
            <w:r>
              <w:rPr>
                <w:rFonts w:ascii="Times New Roman" w:hAnsi="Times New Roman"/>
              </w:rPr>
              <w:t xml:space="preserve"> Зори» </w:t>
            </w:r>
          </w:p>
        </w:tc>
      </w:tr>
      <w:tr w:rsidR="001D24F8" w:rsidTr="00425014">
        <w:trPr>
          <w:trHeight w:val="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18 января (четверг)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ind w:right="-108" w:hanging="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МБУК «Централизованная библиотечная система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Ковдорского муниципального округа»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«Кандалакшская централизованная библиотечная система»</w:t>
            </w:r>
          </w:p>
        </w:tc>
      </w:tr>
      <w:tr w:rsidR="001D24F8" w:rsidTr="0042501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МБУК «Терская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</w:t>
            </w:r>
          </w:p>
        </w:tc>
      </w:tr>
      <w:tr w:rsidR="001D24F8" w:rsidTr="00425014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19 января (пятница)</w:t>
            </w:r>
          </w:p>
        </w:tc>
      </w:tr>
      <w:tr w:rsidR="001D24F8" w:rsidTr="00425014">
        <w:trPr>
          <w:trHeight w:val="1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МБКПУ «Печенгское </w:t>
            </w:r>
            <w:proofErr w:type="spellStart"/>
            <w:r>
              <w:rPr>
                <w:rFonts w:ascii="Times New Roman" w:hAnsi="Times New Roman"/>
              </w:rPr>
              <w:t>межпоселенческое</w:t>
            </w:r>
            <w:proofErr w:type="spellEnd"/>
            <w:r>
              <w:rPr>
                <w:rFonts w:ascii="Times New Roman" w:hAnsi="Times New Roman"/>
              </w:rPr>
              <w:t xml:space="preserve"> библиотечное объединение»</w:t>
            </w:r>
          </w:p>
        </w:tc>
      </w:tr>
      <w:tr w:rsidR="001D24F8" w:rsidTr="00425014">
        <w:trPr>
          <w:trHeight w:val="1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МУК «Межпоселенческая  библиотека Кольского района»</w:t>
            </w:r>
          </w:p>
        </w:tc>
      </w:tr>
      <w:tr w:rsidR="001D24F8" w:rsidTr="00425014">
        <w:trPr>
          <w:trHeight w:val="1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«Кольская центральная  детская библиотека»</w:t>
            </w:r>
          </w:p>
        </w:tc>
      </w:tr>
      <w:tr w:rsidR="001D24F8" w:rsidTr="00425014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22 января (понедельник)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«Мурмашинская городская библиотека»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МБУК «Библиотечное объединение» городского поселения Молочный Кольского района 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Кильдинская</w:t>
            </w:r>
            <w:proofErr w:type="spellEnd"/>
            <w:r>
              <w:rPr>
                <w:rFonts w:ascii="Times New Roman" w:hAnsi="Times New Roman"/>
              </w:rPr>
              <w:t xml:space="preserve"> городская библиотека»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«Североморская централизованная библиотечная система»</w:t>
            </w:r>
          </w:p>
        </w:tc>
      </w:tr>
      <w:tr w:rsidR="001D24F8" w:rsidTr="00425014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23 января (вторник)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 ЗАТО Александровск»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Ловозерская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</w:t>
            </w:r>
          </w:p>
        </w:tc>
      </w:tr>
      <w:tr w:rsidR="001D24F8" w:rsidTr="00425014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24 января (среда)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МБУК «Центральная городская библиотека города Мурманска»</w:t>
            </w:r>
          </w:p>
        </w:tc>
      </w:tr>
      <w:tr w:rsidR="001D24F8" w:rsidTr="00425014">
        <w:trPr>
          <w:trHeight w:val="2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БУК «Центральная детская библиотека города Мурманска»</w:t>
            </w:r>
          </w:p>
        </w:tc>
      </w:tr>
      <w:tr w:rsidR="001D24F8" w:rsidTr="00425014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25 января (четверг)</w:t>
            </w:r>
          </w:p>
        </w:tc>
      </w:tr>
      <w:tr w:rsidR="001D24F8" w:rsidTr="00425014">
        <w:trPr>
          <w:trHeight w:val="3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1D24F8" w:rsidTr="00425014">
        <w:trPr>
          <w:trHeight w:val="3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ГОБУК «Мурманская областная </w:t>
            </w:r>
            <w:proofErr w:type="gramStart"/>
            <w:r>
              <w:rPr>
                <w:rFonts w:ascii="Times New Roman" w:hAnsi="Times New Roman"/>
              </w:rPr>
              <w:t>детско-юношеская</w:t>
            </w:r>
            <w:proofErr w:type="gramEnd"/>
            <w:r>
              <w:rPr>
                <w:rFonts w:ascii="Times New Roman" w:hAnsi="Times New Roman"/>
              </w:rPr>
              <w:t xml:space="preserve"> библиотека» им. В. П. Махаевой</w:t>
            </w:r>
          </w:p>
        </w:tc>
      </w:tr>
      <w:tr w:rsidR="001D24F8" w:rsidTr="00425014">
        <w:trPr>
          <w:trHeight w:val="3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8" w:rsidRDefault="001D24F8" w:rsidP="00425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ГОБУК «Мурманская </w:t>
            </w:r>
            <w:proofErr w:type="gramStart"/>
            <w:r>
              <w:rPr>
                <w:rFonts w:ascii="Times New Roman" w:hAnsi="Times New Roman"/>
              </w:rPr>
              <w:t>государственная</w:t>
            </w:r>
            <w:proofErr w:type="gramEnd"/>
            <w:r>
              <w:rPr>
                <w:rFonts w:ascii="Times New Roman" w:hAnsi="Times New Roman"/>
              </w:rPr>
              <w:t xml:space="preserve"> областная специальная библиотека для слепых и слабовидящих»</w:t>
            </w:r>
          </w:p>
        </w:tc>
      </w:tr>
    </w:tbl>
    <w:p w:rsidR="003B1B5C" w:rsidRDefault="003B1B5C"/>
    <w:sectPr w:rsidR="003B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F8"/>
    <w:rsid w:val="001D24F8"/>
    <w:rsid w:val="003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4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4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8ACE-7EA7-4F36-8BE8-7EDD4E7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cp:lastPrinted>2023-12-26T08:57:00Z</cp:lastPrinted>
  <dcterms:created xsi:type="dcterms:W3CDTF">2023-12-26T08:56:00Z</dcterms:created>
  <dcterms:modified xsi:type="dcterms:W3CDTF">2023-12-26T09:01:00Z</dcterms:modified>
</cp:coreProperties>
</file>